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0F4" w:rsidRPr="000710F4" w:rsidRDefault="000710F4" w:rsidP="000710F4">
      <w:pPr>
        <w:rPr>
          <w:b/>
          <w:bCs/>
          <w:caps/>
          <w:sz w:val="24"/>
          <w:szCs w:val="24"/>
          <w:lang w:val="en-US"/>
        </w:rPr>
      </w:pPr>
      <w:r w:rsidRPr="000710F4">
        <w:rPr>
          <w:rFonts w:ascii="Arial Narrow" w:hAnsi="Arial Narrow"/>
          <w:noProof/>
          <w:sz w:val="36"/>
          <w:szCs w:val="24"/>
          <w:lang w:val="en-US"/>
        </w:rPr>
        <w:drawing>
          <wp:inline distT="0" distB="0" distL="0" distR="0" wp14:anchorId="2A5669C4" wp14:editId="502448B0">
            <wp:extent cx="1666800" cy="108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00" cy="1080000"/>
                    </a:xfrm>
                    <a:prstGeom prst="rect">
                      <a:avLst/>
                    </a:prstGeom>
                    <a:noFill/>
                    <a:ln>
                      <a:noFill/>
                    </a:ln>
                  </pic:spPr>
                </pic:pic>
              </a:graphicData>
            </a:graphic>
          </wp:inline>
        </w:drawing>
      </w:r>
    </w:p>
    <w:p w:rsidR="000710F4" w:rsidRPr="000710F4" w:rsidRDefault="000710F4" w:rsidP="000710F4">
      <w:pPr>
        <w:rPr>
          <w:b/>
          <w:bCs/>
          <w:caps/>
          <w:sz w:val="24"/>
          <w:szCs w:val="24"/>
          <w:lang w:val="en-US"/>
        </w:rPr>
      </w:pPr>
      <w:r>
        <w:rPr>
          <w:b/>
          <w:bCs/>
          <w:caps/>
          <w:sz w:val="24"/>
          <w:szCs w:val="24"/>
          <w:lang w:val="en-US"/>
        </w:rPr>
        <w:br/>
      </w:r>
      <w:r w:rsidRPr="000710F4">
        <w:rPr>
          <w:b/>
          <w:bCs/>
          <w:caps/>
          <w:sz w:val="24"/>
          <w:szCs w:val="24"/>
          <w:lang w:val="en-US"/>
        </w:rPr>
        <w:t>Best Paper Award</w:t>
      </w:r>
      <w:r w:rsidRPr="000710F4">
        <w:rPr>
          <w:b/>
          <w:bCs/>
          <w:caps/>
          <w:sz w:val="24"/>
          <w:szCs w:val="24"/>
          <w:lang w:val="en-US"/>
        </w:rPr>
        <w:t xml:space="preserve"> – KLI Conference 2020</w:t>
      </w:r>
    </w:p>
    <w:p w:rsidR="000710F4" w:rsidRPr="000710F4" w:rsidRDefault="000710F4" w:rsidP="000710F4">
      <w:pPr>
        <w:shd w:val="clear" w:color="auto" w:fill="FFFFFF"/>
        <w:spacing w:before="100" w:beforeAutospacing="1" w:after="100" w:afterAutospacing="1"/>
        <w:rPr>
          <w:color w:val="000000"/>
          <w:sz w:val="24"/>
          <w:szCs w:val="24"/>
          <w:lang w:val="en-US"/>
        </w:rPr>
      </w:pPr>
      <w:r w:rsidRPr="000710F4">
        <w:rPr>
          <w:color w:val="000000"/>
          <w:sz w:val="24"/>
          <w:szCs w:val="24"/>
          <w:lang w:val="en-US"/>
        </w:rPr>
        <w:t>During the conference, the 2020 KLI Best Paper Award will be awarded to the author(s) of the winning paper. We are happy to invite KLI PhD students (or former KLI PhD students, who did not receive their PhD before January 17</w:t>
      </w:r>
      <w:r w:rsidRPr="000710F4">
        <w:rPr>
          <w:color w:val="000000"/>
          <w:sz w:val="24"/>
          <w:szCs w:val="24"/>
          <w:vertAlign w:val="superscript"/>
          <w:lang w:val="en-US"/>
        </w:rPr>
        <w:t>th</w:t>
      </w:r>
      <w:r w:rsidRPr="000710F4">
        <w:rPr>
          <w:color w:val="000000"/>
          <w:sz w:val="24"/>
          <w:szCs w:val="24"/>
          <w:lang w:val="en-US"/>
        </w:rPr>
        <w:t>, 2019) to submit appropriate papers to the KLI office (</w:t>
      </w:r>
      <w:r w:rsidRPr="000710F4">
        <w:rPr>
          <w:sz w:val="24"/>
          <w:szCs w:val="24"/>
          <w:lang w:val="en-US"/>
        </w:rPr>
        <w:t>kli.manager@uu.nl</w:t>
      </w:r>
      <w:r w:rsidRPr="000710F4">
        <w:rPr>
          <w:color w:val="000000"/>
          <w:sz w:val="24"/>
          <w:szCs w:val="24"/>
          <w:lang w:val="en-US"/>
        </w:rPr>
        <w:t xml:space="preserve">). </w:t>
      </w:r>
      <w:r w:rsidRPr="000710F4">
        <w:rPr>
          <w:b/>
          <w:bCs/>
          <w:color w:val="000000"/>
          <w:sz w:val="24"/>
          <w:szCs w:val="24"/>
          <w:lang w:val="en-US"/>
        </w:rPr>
        <w:t>The deadline for submissions is January 17</w:t>
      </w:r>
      <w:r w:rsidRPr="000710F4">
        <w:rPr>
          <w:b/>
          <w:bCs/>
          <w:color w:val="000000"/>
          <w:sz w:val="24"/>
          <w:szCs w:val="24"/>
          <w:vertAlign w:val="superscript"/>
          <w:lang w:val="en-US"/>
        </w:rPr>
        <w:t>th</w:t>
      </w:r>
      <w:r w:rsidRPr="000710F4">
        <w:rPr>
          <w:b/>
          <w:bCs/>
          <w:color w:val="000000"/>
          <w:sz w:val="24"/>
          <w:szCs w:val="24"/>
          <w:lang w:val="en-US"/>
        </w:rPr>
        <w:t>, 2020.</w:t>
      </w:r>
      <w:r w:rsidRPr="000710F4">
        <w:rPr>
          <w:color w:val="000000"/>
          <w:sz w:val="24"/>
          <w:szCs w:val="24"/>
          <w:lang w:val="en-US"/>
        </w:rPr>
        <w:t xml:space="preserve"> </w:t>
      </w:r>
    </w:p>
    <w:p w:rsidR="000710F4" w:rsidRPr="000710F4" w:rsidRDefault="000710F4" w:rsidP="000710F4">
      <w:pPr>
        <w:shd w:val="clear" w:color="auto" w:fill="FFFFFF"/>
        <w:spacing w:before="100" w:beforeAutospacing="1" w:after="100" w:afterAutospacing="1"/>
        <w:rPr>
          <w:i/>
          <w:iCs/>
          <w:color w:val="000000"/>
          <w:sz w:val="24"/>
          <w:szCs w:val="24"/>
          <w:lang w:val="en-US"/>
        </w:rPr>
      </w:pPr>
      <w:r w:rsidRPr="000710F4">
        <w:rPr>
          <w:i/>
          <w:iCs/>
          <w:color w:val="000000"/>
          <w:sz w:val="24"/>
          <w:szCs w:val="24"/>
          <w:lang w:val="en-US"/>
        </w:rPr>
        <w:t>Criteria and guidelines for the Best Paper Award:</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The (first) author of the paper must be a KLI PhD student member, or was a KLI PhD student member until at least 1 year before to the current deadline for submitting a paper;</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All KLI PhD student members may submit a paper;</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Only those who did not yet obtain their PhD by January 17, 2019, may submit;</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Each PhD student can participate in the competition only once;</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The paper is (a revision of) part of the PhD project;</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The paper is published or in press in a peer reviewed journal;</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If the submitted paper is written by more than one KLI PhD student, the award will be divided amongst them;</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The KLI Best Paper Award Committee will be appointed by the Executive Committee of the KLI and will consist of four members – each representing one of the four KLI Research Groups;</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The award will be presented once every two years, during the KLI Conference;</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The award winner will be invited to present his or her winning paper at the conference;</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The winner will receive 500 Euros;</w:t>
      </w:r>
    </w:p>
    <w:p w:rsidR="000710F4" w:rsidRPr="000710F4" w:rsidRDefault="000710F4" w:rsidP="000710F4">
      <w:pPr>
        <w:numPr>
          <w:ilvl w:val="0"/>
          <w:numId w:val="1"/>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The deadline for submitting a paper is January 17, 2020.</w:t>
      </w:r>
    </w:p>
    <w:p w:rsidR="000710F4" w:rsidRPr="000710F4" w:rsidRDefault="000710F4" w:rsidP="000710F4">
      <w:pPr>
        <w:shd w:val="clear" w:color="auto" w:fill="FFFFFF"/>
        <w:spacing w:before="300" w:after="100" w:afterAutospacing="1" w:line="300" w:lineRule="atLeast"/>
        <w:jc w:val="both"/>
        <w:rPr>
          <w:i/>
          <w:iCs/>
          <w:color w:val="000000"/>
          <w:sz w:val="24"/>
          <w:szCs w:val="24"/>
          <w:lang w:val="en-US"/>
        </w:rPr>
      </w:pPr>
      <w:r w:rsidRPr="000710F4">
        <w:rPr>
          <w:i/>
          <w:iCs/>
          <w:color w:val="000000"/>
          <w:sz w:val="24"/>
          <w:szCs w:val="24"/>
          <w:lang w:val="en-US"/>
        </w:rPr>
        <w:t xml:space="preserve">The Best Paper Award Committee will evaluate submitted papers by the following criteria: </w:t>
      </w:r>
    </w:p>
    <w:p w:rsidR="000710F4" w:rsidRPr="000710F4" w:rsidRDefault="000710F4" w:rsidP="000710F4">
      <w:pPr>
        <w:numPr>
          <w:ilvl w:val="0"/>
          <w:numId w:val="2"/>
        </w:numPr>
        <w:shd w:val="clear" w:color="auto" w:fill="FFFFFF"/>
        <w:spacing w:before="100" w:beforeAutospacing="1" w:after="100" w:afterAutospacing="1" w:line="300" w:lineRule="atLeast"/>
        <w:jc w:val="both"/>
        <w:rPr>
          <w:rFonts w:eastAsia="Times New Roman"/>
          <w:color w:val="000000"/>
          <w:sz w:val="24"/>
          <w:szCs w:val="24"/>
        </w:rPr>
      </w:pPr>
      <w:proofErr w:type="spellStart"/>
      <w:r w:rsidRPr="000710F4">
        <w:rPr>
          <w:rFonts w:eastAsia="Times New Roman"/>
          <w:color w:val="000000"/>
          <w:sz w:val="24"/>
          <w:szCs w:val="24"/>
        </w:rPr>
        <w:t>Degree</w:t>
      </w:r>
      <w:proofErr w:type="spellEnd"/>
      <w:r w:rsidRPr="000710F4">
        <w:rPr>
          <w:rFonts w:eastAsia="Times New Roman"/>
          <w:color w:val="000000"/>
          <w:sz w:val="24"/>
          <w:szCs w:val="24"/>
        </w:rPr>
        <w:t xml:space="preserve"> of </w:t>
      </w:r>
      <w:proofErr w:type="spellStart"/>
      <w:r w:rsidRPr="000710F4">
        <w:rPr>
          <w:rFonts w:eastAsia="Times New Roman"/>
          <w:color w:val="000000"/>
          <w:sz w:val="24"/>
          <w:szCs w:val="24"/>
        </w:rPr>
        <w:t>innovation</w:t>
      </w:r>
      <w:proofErr w:type="spellEnd"/>
      <w:r w:rsidRPr="000710F4">
        <w:rPr>
          <w:rFonts w:eastAsia="Times New Roman"/>
          <w:color w:val="000000"/>
          <w:sz w:val="24"/>
          <w:szCs w:val="24"/>
        </w:rPr>
        <w:t>;</w:t>
      </w:r>
    </w:p>
    <w:p w:rsidR="000710F4" w:rsidRPr="000710F4" w:rsidRDefault="000710F4" w:rsidP="000710F4">
      <w:pPr>
        <w:numPr>
          <w:ilvl w:val="0"/>
          <w:numId w:val="2"/>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Scientific importance and/or practical importance;</w:t>
      </w:r>
    </w:p>
    <w:p w:rsidR="000710F4" w:rsidRPr="000710F4" w:rsidRDefault="000710F4" w:rsidP="000710F4">
      <w:pPr>
        <w:numPr>
          <w:ilvl w:val="0"/>
          <w:numId w:val="2"/>
        </w:numPr>
        <w:shd w:val="clear" w:color="auto" w:fill="FFFFFF"/>
        <w:spacing w:before="100" w:beforeAutospacing="1" w:after="100" w:afterAutospacing="1" w:line="300" w:lineRule="atLeast"/>
        <w:jc w:val="both"/>
        <w:rPr>
          <w:rFonts w:eastAsia="Times New Roman"/>
          <w:color w:val="000000"/>
          <w:sz w:val="24"/>
          <w:szCs w:val="24"/>
          <w:lang w:val="en-US"/>
        </w:rPr>
      </w:pPr>
      <w:r w:rsidRPr="000710F4">
        <w:rPr>
          <w:rFonts w:eastAsia="Times New Roman"/>
          <w:color w:val="000000"/>
          <w:sz w:val="24"/>
          <w:szCs w:val="24"/>
          <w:lang w:val="en-US"/>
        </w:rPr>
        <w:t>Quality of design and methods, if applicable;</w:t>
      </w:r>
    </w:p>
    <w:p w:rsidR="000710F4" w:rsidRPr="000710F4" w:rsidRDefault="000710F4" w:rsidP="000710F4">
      <w:pPr>
        <w:numPr>
          <w:ilvl w:val="0"/>
          <w:numId w:val="2"/>
        </w:numPr>
        <w:shd w:val="clear" w:color="auto" w:fill="FFFFFF"/>
        <w:spacing w:before="100" w:beforeAutospacing="1" w:after="100" w:afterAutospacing="1" w:line="300" w:lineRule="atLeast"/>
        <w:jc w:val="both"/>
        <w:rPr>
          <w:rFonts w:eastAsia="Times New Roman"/>
          <w:color w:val="000000"/>
          <w:sz w:val="24"/>
          <w:szCs w:val="24"/>
        </w:rPr>
      </w:pPr>
      <w:r w:rsidRPr="000710F4">
        <w:rPr>
          <w:rFonts w:eastAsia="Times New Roman"/>
          <w:color w:val="000000"/>
          <w:sz w:val="24"/>
          <w:szCs w:val="24"/>
        </w:rPr>
        <w:t xml:space="preserve">General </w:t>
      </w:r>
      <w:proofErr w:type="spellStart"/>
      <w:r w:rsidRPr="000710F4">
        <w:rPr>
          <w:rFonts w:eastAsia="Times New Roman"/>
          <w:color w:val="000000"/>
          <w:sz w:val="24"/>
          <w:szCs w:val="24"/>
        </w:rPr>
        <w:t>impression</w:t>
      </w:r>
      <w:proofErr w:type="spellEnd"/>
      <w:r w:rsidRPr="000710F4">
        <w:rPr>
          <w:rFonts w:eastAsia="Times New Roman"/>
          <w:color w:val="000000"/>
          <w:sz w:val="24"/>
          <w:szCs w:val="24"/>
        </w:rPr>
        <w:t>.</w:t>
      </w:r>
    </w:p>
    <w:p w:rsidR="000824B0" w:rsidRPr="000710F4" w:rsidRDefault="000710F4" w:rsidP="000710F4">
      <w:pPr>
        <w:shd w:val="clear" w:color="auto" w:fill="FFFFFF"/>
        <w:spacing w:before="100" w:beforeAutospacing="1" w:after="100" w:afterAutospacing="1"/>
        <w:rPr>
          <w:sz w:val="24"/>
          <w:szCs w:val="24"/>
        </w:rPr>
      </w:pPr>
      <w:r w:rsidRPr="000710F4">
        <w:rPr>
          <w:b/>
          <w:bCs/>
          <w:color w:val="000000"/>
          <w:sz w:val="24"/>
          <w:szCs w:val="24"/>
        </w:rPr>
        <w:t xml:space="preserve">The Best Paper Award </w:t>
      </w:r>
      <w:proofErr w:type="spellStart"/>
      <w:r w:rsidRPr="000710F4">
        <w:rPr>
          <w:b/>
          <w:bCs/>
          <w:color w:val="000000"/>
          <w:sz w:val="24"/>
          <w:szCs w:val="24"/>
        </w:rPr>
        <w:t>Committee</w:t>
      </w:r>
      <w:proofErr w:type="spellEnd"/>
      <w:r w:rsidRPr="000710F4">
        <w:rPr>
          <w:b/>
          <w:bCs/>
          <w:color w:val="000000"/>
          <w:sz w:val="24"/>
          <w:szCs w:val="24"/>
        </w:rPr>
        <w:t xml:space="preserve">: </w:t>
      </w:r>
      <w:r w:rsidRPr="000710F4">
        <w:rPr>
          <w:b/>
          <w:bCs/>
          <w:color w:val="000000"/>
          <w:sz w:val="24"/>
          <w:szCs w:val="24"/>
        </w:rPr>
        <w:br/>
      </w:r>
      <w:r w:rsidRPr="000710F4">
        <w:rPr>
          <w:color w:val="000000"/>
          <w:sz w:val="24"/>
          <w:szCs w:val="24"/>
        </w:rPr>
        <w:t>Daniel Balliet (Chair) (</w:t>
      </w:r>
      <w:r w:rsidRPr="000710F4">
        <w:rPr>
          <w:rStyle w:val="Nadruk"/>
          <w:i w:val="0"/>
          <w:iCs w:val="0"/>
          <w:sz w:val="24"/>
          <w:szCs w:val="24"/>
        </w:rPr>
        <w:t>VU</w:t>
      </w:r>
      <w:r w:rsidRPr="000710F4">
        <w:rPr>
          <w:rStyle w:val="st"/>
          <w:sz w:val="24"/>
          <w:szCs w:val="24"/>
        </w:rPr>
        <w:t xml:space="preserve"> Amsterdam)</w:t>
      </w:r>
      <w:r>
        <w:rPr>
          <w:rStyle w:val="st"/>
          <w:sz w:val="24"/>
          <w:szCs w:val="24"/>
        </w:rPr>
        <w:t xml:space="preserve">, </w:t>
      </w:r>
      <w:r w:rsidRPr="000710F4">
        <w:rPr>
          <w:color w:val="000000"/>
          <w:sz w:val="24"/>
          <w:szCs w:val="24"/>
        </w:rPr>
        <w:t>Gert-Jan Lelieveld (Leiden University)</w:t>
      </w:r>
      <w:r>
        <w:rPr>
          <w:color w:val="000000"/>
          <w:sz w:val="24"/>
          <w:szCs w:val="24"/>
        </w:rPr>
        <w:t xml:space="preserve">, </w:t>
      </w:r>
      <w:r w:rsidRPr="000710F4">
        <w:rPr>
          <w:color w:val="000000"/>
          <w:sz w:val="24"/>
          <w:szCs w:val="24"/>
        </w:rPr>
        <w:br/>
      </w:r>
      <w:r w:rsidRPr="000710F4">
        <w:rPr>
          <w:color w:val="000000"/>
          <w:sz w:val="24"/>
          <w:szCs w:val="24"/>
        </w:rPr>
        <w:t>Nina Hansen (University of Groningen)</w:t>
      </w:r>
      <w:r>
        <w:rPr>
          <w:color w:val="000000"/>
          <w:sz w:val="24"/>
          <w:szCs w:val="24"/>
        </w:rPr>
        <w:t xml:space="preserve">, </w:t>
      </w:r>
      <w:r w:rsidRPr="000710F4">
        <w:rPr>
          <w:color w:val="000000"/>
          <w:sz w:val="24"/>
          <w:szCs w:val="24"/>
        </w:rPr>
        <w:t xml:space="preserve">Bastiaan </w:t>
      </w:r>
      <w:proofErr w:type="spellStart"/>
      <w:r w:rsidRPr="000710F4">
        <w:rPr>
          <w:color w:val="000000"/>
          <w:sz w:val="24"/>
          <w:szCs w:val="24"/>
        </w:rPr>
        <w:t>Rutjens</w:t>
      </w:r>
      <w:proofErr w:type="spellEnd"/>
      <w:r w:rsidRPr="000710F4">
        <w:rPr>
          <w:color w:val="000000"/>
          <w:sz w:val="24"/>
          <w:szCs w:val="24"/>
        </w:rPr>
        <w:t xml:space="preserve"> (University of Amsterdam</w:t>
      </w:r>
      <w:r w:rsidRPr="000710F4">
        <w:rPr>
          <w:color w:val="000000"/>
          <w:sz w:val="24"/>
          <w:szCs w:val="24"/>
        </w:rPr>
        <w:t>)</w:t>
      </w:r>
      <w:r>
        <w:rPr>
          <w:color w:val="000000"/>
          <w:sz w:val="24"/>
          <w:szCs w:val="24"/>
        </w:rPr>
        <w:t xml:space="preserve">, </w:t>
      </w:r>
      <w:r w:rsidRPr="000710F4">
        <w:rPr>
          <w:color w:val="000000"/>
          <w:sz w:val="24"/>
          <w:szCs w:val="24"/>
        </w:rPr>
        <w:br/>
        <w:t>R</w:t>
      </w:r>
      <w:r w:rsidRPr="000710F4">
        <w:rPr>
          <w:color w:val="000000"/>
          <w:sz w:val="24"/>
          <w:szCs w:val="24"/>
        </w:rPr>
        <w:t xml:space="preserve">eine van der Wal (Utrecht University). </w:t>
      </w:r>
      <w:bookmarkStart w:id="0" w:name="_GoBack"/>
      <w:bookmarkEnd w:id="0"/>
    </w:p>
    <w:sectPr w:rsidR="000824B0" w:rsidRPr="00071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55734"/>
    <w:multiLevelType w:val="multilevel"/>
    <w:tmpl w:val="65841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F3770"/>
    <w:multiLevelType w:val="multilevel"/>
    <w:tmpl w:val="EC40E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F4"/>
    <w:rsid w:val="000710F4"/>
    <w:rsid w:val="00082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287"/>
  <w15:chartTrackingRefBased/>
  <w15:docId w15:val="{E1E6E608-D551-48E6-867F-42B74C89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710F4"/>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10F4"/>
    <w:rPr>
      <w:color w:val="0000FF"/>
      <w:u w:val="single"/>
    </w:rPr>
  </w:style>
  <w:style w:type="character" w:customStyle="1" w:styleId="st">
    <w:name w:val="st"/>
    <w:basedOn w:val="Standaardalinea-lettertype"/>
    <w:rsid w:val="000710F4"/>
  </w:style>
  <w:style w:type="character" w:styleId="Nadruk">
    <w:name w:val="Emphasis"/>
    <w:basedOn w:val="Standaardalinea-lettertype"/>
    <w:uiPriority w:val="20"/>
    <w:qFormat/>
    <w:rsid w:val="00071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38490386</Template>
  <TotalTime>0</TotalTime>
  <Pages>1</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Blankesteijn, A.A.J. (Annemarieke)</dc:creator>
  <cp:keywords/>
  <dc:description/>
  <cp:lastModifiedBy>Blankesteijn, A.A.J. (Annemarieke)</cp:lastModifiedBy>
  <cp:revision>1</cp:revision>
  <dcterms:created xsi:type="dcterms:W3CDTF">2020-02-12T15:26:00Z</dcterms:created>
  <dcterms:modified xsi:type="dcterms:W3CDTF">2020-02-12T15:28:00Z</dcterms:modified>
</cp:coreProperties>
</file>